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B8" w:rsidRPr="00EA7A18" w:rsidRDefault="00EA5FB8" w:rsidP="00EA7A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eastAsiaTheme="minorEastAsia" w:hAnsi="Cambria" w:cs="B Nazanin" w:hint="cs"/>
          <w:sz w:val="28"/>
          <w:szCs w:val="28"/>
          <w:rtl/>
          <w:lang w:bidi="fa-IR"/>
        </w:rPr>
      </w:pP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چنانچه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یک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سیستم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را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به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عنوان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سیستم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فرمانده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یا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 xml:space="preserve"> master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در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نظر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بگیریم،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و یک سیستم کاملا مشابه با ان را بعنوان سیستم پیرو یا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slave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در نظر بگیریم،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با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اعمال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ورودي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کنترلی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مناسب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به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سیستم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 xml:space="preserve"> slave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رفتار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دینامیکی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این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دو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سیستم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بعد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از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مدت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زمانی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کاملاً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با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یکدیگر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یکسان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شده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و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متغیرهاي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حالت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 xml:space="preserve">slave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پس از یک زمان گذرا به متغیرهای حالت سیستم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master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همگرا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>میگردند</w:t>
      </w:r>
      <w:r w:rsidRPr="00EA7A18">
        <w:rPr>
          <w:rFonts w:ascii="Cambria" w:eastAsiaTheme="minorEastAsia" w:hAnsi="Cambria" w:cs="B Nazanin"/>
          <w:sz w:val="28"/>
          <w:szCs w:val="28"/>
          <w:rtl/>
          <w:lang w:bidi="fa-IR"/>
        </w:rPr>
        <w:t xml:space="preserve">. 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به سیستم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slave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که قرار است خودش را با سیستم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master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همزمان کند سیستم پاسخ یا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 xml:space="preserve"> response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،به سیستم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master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راه انداز یا </w:t>
      </w:r>
      <w:r w:rsidRPr="00EA7A18">
        <w:rPr>
          <w:rFonts w:ascii="Cambria" w:eastAsiaTheme="minorEastAsia" w:hAnsi="Cambria" w:cs="B Nazanin"/>
          <w:sz w:val="28"/>
          <w:szCs w:val="28"/>
          <w:lang w:bidi="fa-IR"/>
        </w:rPr>
        <w:t>drive</w:t>
      </w:r>
      <w:r w:rsidRPr="00EA7A18">
        <w:rPr>
          <w:rFonts w:ascii="Cambria" w:eastAsiaTheme="minorEastAsia" w:hAnsi="Cambria" w:cs="B Nazanin" w:hint="cs"/>
          <w:sz w:val="28"/>
          <w:szCs w:val="28"/>
          <w:rtl/>
          <w:lang w:bidi="fa-IR"/>
        </w:rPr>
        <w:t xml:space="preserve"> گفته می شود.</w:t>
      </w:r>
    </w:p>
    <w:p w:rsidR="002A1944" w:rsidRDefault="00EA5FB8" w:rsidP="00EA7A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A7A18">
        <w:rPr>
          <w:rFonts w:ascii="Cambria" w:eastAsiaTheme="minorEastAsia" w:hAnsi="Cambria"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05AC6AB" wp14:editId="45846736">
            <wp:simplePos x="0" y="0"/>
            <wp:positionH relativeFrom="column">
              <wp:posOffset>1041724</wp:posOffset>
            </wp:positionH>
            <wp:positionV relativeFrom="paragraph">
              <wp:posOffset>567815</wp:posOffset>
            </wp:positionV>
            <wp:extent cx="360807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440" y="21358"/>
                <wp:lineTo x="21440" y="0"/>
                <wp:lineTo x="0" y="0"/>
              </wp:wrapPolygon>
            </wp:wrapThrough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A18" w:rsidRPr="00EA7A18">
        <w:rPr>
          <w:rFonts w:cs="B Nazanin" w:hint="cs"/>
          <w:sz w:val="28"/>
          <w:szCs w:val="28"/>
          <w:rtl/>
        </w:rPr>
        <w:t xml:space="preserve">در این مبحث سیستم </w:t>
      </w:r>
      <w:r w:rsidR="00EA7A18" w:rsidRPr="00EA7A18">
        <w:rPr>
          <w:rFonts w:cs="B Nazanin"/>
          <w:sz w:val="28"/>
          <w:szCs w:val="28"/>
        </w:rPr>
        <w:t xml:space="preserve">master </w:t>
      </w:r>
      <w:r w:rsidR="00EA7A18" w:rsidRPr="00EA7A18">
        <w:rPr>
          <w:rFonts w:cs="B Nazanin" w:hint="cs"/>
          <w:sz w:val="28"/>
          <w:szCs w:val="28"/>
          <w:rtl/>
          <w:lang w:bidi="fa-IR"/>
        </w:rPr>
        <w:t xml:space="preserve">همان سیگنال </w:t>
      </w:r>
      <w:r w:rsidR="00EA7A18" w:rsidRPr="00EA7A18">
        <w:rPr>
          <w:rFonts w:cs="B Nazanin"/>
          <w:sz w:val="28"/>
          <w:szCs w:val="28"/>
          <w:lang w:bidi="fa-IR"/>
        </w:rPr>
        <w:t>ECG</w:t>
      </w:r>
      <w:r w:rsidR="00EA7A18" w:rsidRPr="00EA7A18">
        <w:rPr>
          <w:rFonts w:cs="B Nazanin" w:hint="cs"/>
          <w:sz w:val="28"/>
          <w:szCs w:val="28"/>
          <w:rtl/>
          <w:lang w:bidi="fa-IR"/>
        </w:rPr>
        <w:t xml:space="preserve"> سالم هستند که قرار است با </w:t>
      </w:r>
      <w:r w:rsidR="00EA7A18" w:rsidRPr="00EA7A18">
        <w:rPr>
          <w:rFonts w:cs="B Nazanin"/>
          <w:sz w:val="28"/>
          <w:szCs w:val="28"/>
          <w:lang w:bidi="fa-IR"/>
        </w:rPr>
        <w:t>RL</w:t>
      </w:r>
      <w:r w:rsidR="00EA7A18" w:rsidRPr="00EA7A18">
        <w:rPr>
          <w:rFonts w:cs="B Nazanin" w:hint="cs"/>
          <w:sz w:val="28"/>
          <w:szCs w:val="28"/>
          <w:rtl/>
          <w:lang w:bidi="fa-IR"/>
        </w:rPr>
        <w:t xml:space="preserve"> سیگنال برادیکاردی و تاکیکاردی که </w:t>
      </w:r>
      <w:r w:rsidR="00EA7A18" w:rsidRPr="00EA7A18">
        <w:rPr>
          <w:rFonts w:cs="B Nazanin"/>
          <w:sz w:val="28"/>
          <w:szCs w:val="28"/>
          <w:lang w:bidi="fa-IR"/>
        </w:rPr>
        <w:t>slave</w:t>
      </w:r>
      <w:r w:rsidR="00EA7A18" w:rsidRPr="00EA7A18">
        <w:rPr>
          <w:rFonts w:cs="B Nazanin" w:hint="cs"/>
          <w:sz w:val="28"/>
          <w:szCs w:val="28"/>
          <w:rtl/>
          <w:lang w:bidi="fa-IR"/>
        </w:rPr>
        <w:t xml:space="preserve"> است را به سیگنال </w:t>
      </w:r>
      <w:r w:rsidR="00EA7A18" w:rsidRPr="00EA7A18">
        <w:rPr>
          <w:rFonts w:cs="B Nazanin"/>
          <w:sz w:val="28"/>
          <w:szCs w:val="28"/>
          <w:lang w:bidi="fa-IR"/>
        </w:rPr>
        <w:t>ECG</w:t>
      </w:r>
      <w:r w:rsidR="00EA7A18" w:rsidRPr="00EA7A18">
        <w:rPr>
          <w:rFonts w:cs="B Nazanin" w:hint="cs"/>
          <w:sz w:val="28"/>
          <w:szCs w:val="28"/>
          <w:rtl/>
          <w:lang w:bidi="fa-IR"/>
        </w:rPr>
        <w:t xml:space="preserve"> سالم تبدیل کند</w:t>
      </w:r>
      <w:r w:rsidR="007769B5">
        <w:rPr>
          <w:rFonts w:cs="B Nazanin" w:hint="cs"/>
          <w:sz w:val="28"/>
          <w:szCs w:val="28"/>
          <w:rtl/>
          <w:lang w:bidi="fa-IR"/>
        </w:rPr>
        <w:t>.</w:t>
      </w:r>
    </w:p>
    <w:p w:rsidR="007769B5" w:rsidRDefault="007769B5" w:rsidP="007769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769B5" w:rsidRDefault="007769B5" w:rsidP="007769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769B5" w:rsidRDefault="007769B5" w:rsidP="007769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769B5" w:rsidRPr="00EA7A18" w:rsidRDefault="007769B5" w:rsidP="007769B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سیگنال کنترلی در اینجا</w:t>
      </w:r>
      <w:r>
        <w:rPr>
          <w:rFonts w:cs="B Nazanin"/>
          <w:sz w:val="28"/>
          <w:szCs w:val="28"/>
          <w:lang w:bidi="fa-IR"/>
        </w:rPr>
        <w:t xml:space="preserve"> reinforcement learning</w:t>
      </w:r>
      <w:r>
        <w:rPr>
          <w:rFonts w:cs="B Nazanin" w:hint="cs"/>
          <w:sz w:val="28"/>
          <w:szCs w:val="28"/>
          <w:rtl/>
          <w:lang w:bidi="fa-IR"/>
        </w:rPr>
        <w:t xml:space="preserve"> است با الگوریتم </w:t>
      </w:r>
      <w:r>
        <w:rPr>
          <w:rFonts w:cs="B Nazanin"/>
          <w:sz w:val="28"/>
          <w:szCs w:val="28"/>
          <w:lang w:bidi="fa-IR"/>
        </w:rPr>
        <w:t>Q-Learning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MDPtoolbox</w:t>
      </w:r>
      <w:r>
        <w:rPr>
          <w:rFonts w:cs="B Nazanin" w:hint="cs"/>
          <w:sz w:val="28"/>
          <w:szCs w:val="28"/>
          <w:rtl/>
          <w:lang w:bidi="fa-IR"/>
        </w:rPr>
        <w:t xml:space="preserve"> بررسی میشود.</w:t>
      </w:r>
      <w:bookmarkStart w:id="0" w:name="_GoBack"/>
      <w:bookmarkEnd w:id="0"/>
    </w:p>
    <w:sectPr w:rsidR="007769B5" w:rsidRPr="00EA7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8"/>
    <w:rsid w:val="0016356C"/>
    <w:rsid w:val="002A1944"/>
    <w:rsid w:val="007769B5"/>
    <w:rsid w:val="00EA5FB8"/>
    <w:rsid w:val="00E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F922"/>
  <w15:chartTrackingRefBased/>
  <w15:docId w15:val="{AAD90DDD-6883-408C-ABD5-48502729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nafis.niazi@gmail.com</dc:creator>
  <cp:keywords/>
  <dc:description/>
  <cp:lastModifiedBy>nafis.niazi@gmail.com</cp:lastModifiedBy>
  <cp:revision>1</cp:revision>
  <dcterms:created xsi:type="dcterms:W3CDTF">2020-06-24T13:23:00Z</dcterms:created>
  <dcterms:modified xsi:type="dcterms:W3CDTF">2020-06-24T14:12:00Z</dcterms:modified>
</cp:coreProperties>
</file>